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36C87" w14:textId="7528D945" w:rsidR="000B236E" w:rsidRDefault="00D91D64" w:rsidP="00D91D64">
      <w:pPr>
        <w:spacing w:after="0" w:line="240" w:lineRule="auto"/>
      </w:pPr>
      <w:r>
        <w:t>Name_____________________________________</w:t>
      </w:r>
      <w:r w:rsidR="00D25C52">
        <w:t>_________</w:t>
      </w:r>
      <w:r>
        <w:t>___ Date______________ Class____________</w:t>
      </w:r>
    </w:p>
    <w:p w14:paraId="01C92B23" w14:textId="47C49306" w:rsidR="00D25C52" w:rsidRPr="00D25C52" w:rsidRDefault="00D25C52" w:rsidP="00D25C52">
      <w:pPr>
        <w:spacing w:after="0" w:line="240" w:lineRule="auto"/>
        <w:jc w:val="center"/>
        <w:rPr>
          <w:b/>
          <w:bCs/>
        </w:rPr>
      </w:pPr>
      <w:r w:rsidRPr="00D25C52">
        <w:rPr>
          <w:b/>
          <w:bCs/>
        </w:rPr>
        <w:t>Ferdinand Magellan</w:t>
      </w:r>
    </w:p>
    <w:p w14:paraId="77ACB569" w14:textId="562C203A" w:rsidR="00D25C52" w:rsidRDefault="00D25C52" w:rsidP="00D25C52">
      <w:pPr>
        <w:spacing w:after="0" w:line="240" w:lineRule="auto"/>
      </w:pPr>
      <w:r w:rsidRPr="00D25C52">
        <w:rPr>
          <w:b/>
          <w:bCs/>
        </w:rPr>
        <w:t>Instructions:</w:t>
      </w:r>
      <w:r>
        <w:t xml:space="preserve"> </w:t>
      </w:r>
      <w:r w:rsidRPr="00D25C52">
        <w:rPr>
          <w:b/>
          <w:bCs/>
        </w:rPr>
        <w:t>PART ONE:</w:t>
      </w:r>
      <w:r>
        <w:t xml:space="preserve"> pick ANY TEN words below and find them in the word search. </w:t>
      </w:r>
      <w:r w:rsidRPr="00D25C52">
        <w:rPr>
          <w:b/>
          <w:bCs/>
        </w:rPr>
        <w:t>PART TWO:</w:t>
      </w:r>
      <w:r>
        <w:t xml:space="preserve"> take the ten terms you chose and explain in your own words how those terms are significant in understanding the historical impact of Ferdinand Magellan. Use the reading guide to help you. </w:t>
      </w:r>
    </w:p>
    <w:p w14:paraId="1CCF041D" w14:textId="77777777" w:rsidR="00D25C52" w:rsidRDefault="00D25C52" w:rsidP="00D91D64">
      <w:pPr>
        <w:spacing w:after="0" w:line="240" w:lineRule="auto"/>
      </w:pPr>
    </w:p>
    <w:p w14:paraId="2FA4956D" w14:textId="6B42B332" w:rsidR="00D91D64" w:rsidRDefault="00D91D64" w:rsidP="00D25C52">
      <w:pPr>
        <w:spacing w:after="0" w:line="240" w:lineRule="auto"/>
        <w:jc w:val="center"/>
      </w:pPr>
      <w:r w:rsidRPr="00D91D64">
        <w:rPr>
          <w:noProof/>
        </w:rPr>
        <w:drawing>
          <wp:inline distT="0" distB="0" distL="0" distR="0" wp14:anchorId="78E1782D" wp14:editId="37E99117">
            <wp:extent cx="6102985" cy="4663440"/>
            <wp:effectExtent l="0" t="0" r="0" b="3810"/>
            <wp:docPr id="16589848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984814" name=""/>
                    <pic:cNvPicPr/>
                  </pic:nvPicPr>
                  <pic:blipFill>
                    <a:blip r:embed="rId6"/>
                    <a:stretch>
                      <a:fillRect/>
                    </a:stretch>
                  </pic:blipFill>
                  <pic:spPr>
                    <a:xfrm>
                      <a:off x="0" y="0"/>
                      <a:ext cx="6114427" cy="4672183"/>
                    </a:xfrm>
                    <a:prstGeom prst="rect">
                      <a:avLst/>
                    </a:prstGeom>
                  </pic:spPr>
                </pic:pic>
              </a:graphicData>
            </a:graphic>
          </wp:inline>
        </w:drawing>
      </w:r>
    </w:p>
    <w:tbl>
      <w:tblPr>
        <w:tblW w:w="6530" w:type="dxa"/>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36"/>
        <w:gridCol w:w="36"/>
        <w:gridCol w:w="36"/>
        <w:gridCol w:w="10097"/>
        <w:gridCol w:w="36"/>
      </w:tblGrid>
      <w:tr w:rsidR="00D25C52" w:rsidRPr="008C6AA9" w14:paraId="5AFD9AF5" w14:textId="77777777" w:rsidTr="00D25C52">
        <w:tc>
          <w:tcPr>
            <w:tcW w:w="0" w:type="auto"/>
            <w:shd w:val="clear" w:color="auto" w:fill="FFFFFF"/>
            <w:vAlign w:val="center"/>
            <w:hideMark/>
          </w:tcPr>
          <w:p w14:paraId="11848022" w14:textId="77777777" w:rsidR="00D25C52" w:rsidRPr="00D25C52" w:rsidRDefault="00D25C52" w:rsidP="00D25C52">
            <w:pPr>
              <w:spacing w:after="0" w:line="240" w:lineRule="auto"/>
            </w:pPr>
          </w:p>
        </w:tc>
        <w:tc>
          <w:tcPr>
            <w:tcW w:w="0" w:type="auto"/>
            <w:shd w:val="clear" w:color="auto" w:fill="FFFFFF"/>
            <w:vAlign w:val="center"/>
          </w:tcPr>
          <w:p w14:paraId="23344802" w14:textId="48A8CBCA" w:rsidR="00D25C52" w:rsidRPr="00D25C52" w:rsidRDefault="00D25C52" w:rsidP="00D25C52">
            <w:pPr>
              <w:spacing w:after="0" w:line="240" w:lineRule="auto"/>
            </w:pPr>
          </w:p>
        </w:tc>
        <w:tc>
          <w:tcPr>
            <w:tcW w:w="50" w:type="dxa"/>
            <w:shd w:val="clear" w:color="auto" w:fill="FFFFFF"/>
            <w:vAlign w:val="center"/>
            <w:hideMark/>
          </w:tcPr>
          <w:p w14:paraId="27BB3C49" w14:textId="77777777" w:rsidR="00D25C52" w:rsidRPr="00D25C52" w:rsidRDefault="00D25C52" w:rsidP="00D25C52">
            <w:pPr>
              <w:spacing w:after="0" w:line="240" w:lineRule="auto"/>
            </w:pPr>
          </w:p>
        </w:tc>
        <w:tc>
          <w:tcPr>
            <w:tcW w:w="5580" w:type="dxa"/>
            <w:shd w:val="clear" w:color="auto" w:fill="FFFFFF"/>
            <w:vAlign w:val="center"/>
          </w:tcPr>
          <w:p w14:paraId="117D2508" w14:textId="77777777" w:rsidR="00D25C52" w:rsidRDefault="00D25C52" w:rsidP="00D25C52">
            <w:pPr>
              <w:spacing w:after="0" w:line="240" w:lineRule="auto"/>
            </w:pPr>
          </w:p>
          <w:tbl>
            <w:tblPr>
              <w:tblStyle w:val="TableGrid"/>
              <w:tblW w:w="8370" w:type="dxa"/>
              <w:tblInd w:w="1057" w:type="dxa"/>
              <w:tblLook w:val="04A0" w:firstRow="1" w:lastRow="0" w:firstColumn="1" w:lastColumn="0" w:noHBand="0" w:noVBand="1"/>
            </w:tblPr>
            <w:tblGrid>
              <w:gridCol w:w="4320"/>
              <w:gridCol w:w="4050"/>
            </w:tblGrid>
            <w:tr w:rsidR="008C6AA9" w:rsidRPr="008C6AA9" w14:paraId="2755AFE8" w14:textId="77777777" w:rsidTr="008C6AA9">
              <w:tc>
                <w:tcPr>
                  <w:tcW w:w="4320" w:type="dxa"/>
                </w:tcPr>
                <w:p w14:paraId="68FB2F10" w14:textId="5D70EEF7" w:rsidR="008C6AA9" w:rsidRPr="008C6AA9" w:rsidRDefault="008C6AA9" w:rsidP="008C6AA9">
                  <w:pPr>
                    <w:jc w:val="center"/>
                    <w:rPr>
                      <w:sz w:val="36"/>
                      <w:szCs w:val="36"/>
                      <w:lang w:val="es-ES"/>
                    </w:rPr>
                  </w:pPr>
                  <w:r w:rsidRPr="008C6AA9">
                    <w:rPr>
                      <w:sz w:val="36"/>
                      <w:szCs w:val="36"/>
                      <w:lang w:val="es-ES"/>
                    </w:rPr>
                    <w:t>Atlantic</w:t>
                  </w:r>
                  <w:r w:rsidRPr="008C6AA9">
                    <w:rPr>
                      <w:sz w:val="36"/>
                      <w:szCs w:val="36"/>
                      <w:lang w:val="es-ES"/>
                    </w:rPr>
                    <w:br/>
                    <w:t>Concepción</w:t>
                  </w:r>
                  <w:r w:rsidRPr="008C6AA9">
                    <w:rPr>
                      <w:sz w:val="36"/>
                      <w:szCs w:val="36"/>
                      <w:lang w:val="es-ES"/>
                    </w:rPr>
                    <w:br/>
                    <w:t>Elcano</w:t>
                  </w:r>
                  <w:r w:rsidRPr="008C6AA9">
                    <w:rPr>
                      <w:sz w:val="36"/>
                      <w:szCs w:val="36"/>
                      <w:lang w:val="es-ES"/>
                    </w:rPr>
                    <w:br/>
                    <w:t>Exploration</w:t>
                  </w:r>
                  <w:r w:rsidRPr="008C6AA9">
                    <w:rPr>
                      <w:sz w:val="36"/>
                      <w:szCs w:val="36"/>
                      <w:lang w:val="es-ES"/>
                    </w:rPr>
                    <w:br/>
                    <w:t>Indonesia</w:t>
                  </w:r>
                  <w:r w:rsidRPr="008C6AA9">
                    <w:rPr>
                      <w:sz w:val="36"/>
                      <w:szCs w:val="36"/>
                      <w:lang w:val="es-ES"/>
                    </w:rPr>
                    <w:br/>
                    <w:t>Lapu-Lapu</w:t>
                  </w:r>
                  <w:r w:rsidRPr="008C6AA9">
                    <w:rPr>
                      <w:sz w:val="36"/>
                      <w:szCs w:val="36"/>
                      <w:lang w:val="es-ES"/>
                    </w:rPr>
                    <w:br/>
                    <w:t>Magellan</w:t>
                  </w:r>
                  <w:r w:rsidRPr="008C6AA9">
                    <w:rPr>
                      <w:sz w:val="36"/>
                      <w:szCs w:val="36"/>
                      <w:lang w:val="es-ES"/>
                    </w:rPr>
                    <w:br/>
                    <w:t>Pacific</w:t>
                  </w:r>
                </w:p>
              </w:tc>
              <w:tc>
                <w:tcPr>
                  <w:tcW w:w="4050" w:type="dxa"/>
                </w:tcPr>
                <w:p w14:paraId="07496FE1" w14:textId="6F8B7614" w:rsidR="008C6AA9" w:rsidRPr="008C6AA9" w:rsidRDefault="008C6AA9" w:rsidP="008C6AA9">
                  <w:pPr>
                    <w:jc w:val="center"/>
                    <w:rPr>
                      <w:sz w:val="36"/>
                      <w:szCs w:val="36"/>
                      <w:lang w:val="es-ES"/>
                    </w:rPr>
                  </w:pPr>
                  <w:r w:rsidRPr="008C6AA9">
                    <w:rPr>
                      <w:sz w:val="36"/>
                      <w:szCs w:val="36"/>
                    </w:rPr>
                    <w:t>Philippines</w:t>
                  </w:r>
                  <w:r w:rsidRPr="008C6AA9">
                    <w:rPr>
                      <w:sz w:val="36"/>
                      <w:szCs w:val="36"/>
                    </w:rPr>
                    <w:br/>
                    <w:t>Portugal</w:t>
                  </w:r>
                  <w:r w:rsidRPr="008C6AA9">
                    <w:rPr>
                      <w:sz w:val="36"/>
                      <w:szCs w:val="36"/>
                    </w:rPr>
                    <w:br/>
                    <w:t>San Antonio</w:t>
                  </w:r>
                  <w:r w:rsidRPr="008C6AA9">
                    <w:rPr>
                      <w:sz w:val="36"/>
                      <w:szCs w:val="36"/>
                    </w:rPr>
                    <w:br/>
                    <w:t>Santiago</w:t>
                  </w:r>
                  <w:r w:rsidRPr="008C6AA9">
                    <w:rPr>
                      <w:sz w:val="36"/>
                      <w:szCs w:val="36"/>
                    </w:rPr>
                    <w:br/>
                    <w:t>Scurvy</w:t>
                  </w:r>
                  <w:r w:rsidRPr="008C6AA9">
                    <w:rPr>
                      <w:sz w:val="36"/>
                      <w:szCs w:val="36"/>
                    </w:rPr>
                    <w:br/>
                    <w:t>Spice Islands</w:t>
                  </w:r>
                  <w:r w:rsidRPr="008C6AA9">
                    <w:rPr>
                      <w:sz w:val="36"/>
                      <w:szCs w:val="36"/>
                    </w:rPr>
                    <w:br/>
                    <w:t>Strait</w:t>
                  </w:r>
                </w:p>
              </w:tc>
            </w:tr>
          </w:tbl>
          <w:p w14:paraId="550481E7" w14:textId="6DBF1A93" w:rsidR="008C6AA9" w:rsidRPr="00D25C52" w:rsidRDefault="008C6AA9" w:rsidP="00D25C52">
            <w:pPr>
              <w:spacing w:after="0" w:line="240" w:lineRule="auto"/>
              <w:rPr>
                <w:lang w:val="es-ES"/>
              </w:rPr>
            </w:pPr>
          </w:p>
        </w:tc>
        <w:tc>
          <w:tcPr>
            <w:tcW w:w="0" w:type="auto"/>
            <w:shd w:val="clear" w:color="auto" w:fill="FFFFFF"/>
            <w:vAlign w:val="center"/>
            <w:hideMark/>
          </w:tcPr>
          <w:p w14:paraId="28F85C67" w14:textId="77777777" w:rsidR="00D25C52" w:rsidRPr="00D25C52" w:rsidRDefault="00D25C52" w:rsidP="00D25C52">
            <w:pPr>
              <w:spacing w:after="0" w:line="240" w:lineRule="auto"/>
              <w:rPr>
                <w:lang w:val="es-ES"/>
              </w:rPr>
            </w:pPr>
          </w:p>
        </w:tc>
      </w:tr>
      <w:tr w:rsidR="00D25C52" w:rsidRPr="008C6AA9" w14:paraId="643151CF" w14:textId="77777777" w:rsidTr="00D25C52">
        <w:tc>
          <w:tcPr>
            <w:tcW w:w="0" w:type="auto"/>
            <w:shd w:val="clear" w:color="auto" w:fill="FFFFFF"/>
            <w:vAlign w:val="center"/>
            <w:hideMark/>
          </w:tcPr>
          <w:p w14:paraId="698C6812" w14:textId="77777777" w:rsidR="00D25C52" w:rsidRPr="00D25C52" w:rsidRDefault="00D25C52" w:rsidP="00D25C52">
            <w:pPr>
              <w:spacing w:after="0" w:line="240" w:lineRule="auto"/>
              <w:rPr>
                <w:lang w:val="es-ES"/>
              </w:rPr>
            </w:pPr>
          </w:p>
        </w:tc>
        <w:tc>
          <w:tcPr>
            <w:tcW w:w="0" w:type="auto"/>
            <w:shd w:val="clear" w:color="auto" w:fill="FFFFFF"/>
            <w:vAlign w:val="center"/>
          </w:tcPr>
          <w:p w14:paraId="4A815EB8" w14:textId="0E9EDF80" w:rsidR="00D25C52" w:rsidRPr="00D25C52" w:rsidRDefault="00D25C52" w:rsidP="00D25C52">
            <w:pPr>
              <w:spacing w:after="0" w:line="240" w:lineRule="auto"/>
              <w:rPr>
                <w:lang w:val="es-ES"/>
              </w:rPr>
            </w:pPr>
          </w:p>
        </w:tc>
        <w:tc>
          <w:tcPr>
            <w:tcW w:w="50" w:type="dxa"/>
            <w:shd w:val="clear" w:color="auto" w:fill="FFFFFF"/>
            <w:vAlign w:val="center"/>
            <w:hideMark/>
          </w:tcPr>
          <w:p w14:paraId="601B8D10" w14:textId="77777777" w:rsidR="00D25C52" w:rsidRPr="00D25C52" w:rsidRDefault="00D25C52" w:rsidP="00D25C52">
            <w:pPr>
              <w:spacing w:after="0" w:line="240" w:lineRule="auto"/>
              <w:rPr>
                <w:lang w:val="es-ES"/>
              </w:rPr>
            </w:pPr>
          </w:p>
        </w:tc>
        <w:tc>
          <w:tcPr>
            <w:tcW w:w="5580" w:type="dxa"/>
            <w:shd w:val="clear" w:color="auto" w:fill="FFFFFF"/>
            <w:vAlign w:val="center"/>
          </w:tcPr>
          <w:p w14:paraId="1BFF7EF3" w14:textId="576B7BB4" w:rsidR="00D25C52" w:rsidRPr="00D25C52" w:rsidRDefault="00D25C52" w:rsidP="00D25C52">
            <w:pPr>
              <w:spacing w:after="0" w:line="240" w:lineRule="auto"/>
              <w:rPr>
                <w:lang w:val="es-ES"/>
              </w:rPr>
            </w:pPr>
          </w:p>
        </w:tc>
        <w:tc>
          <w:tcPr>
            <w:tcW w:w="0" w:type="auto"/>
            <w:shd w:val="clear" w:color="auto" w:fill="FFFFFF"/>
            <w:vAlign w:val="center"/>
            <w:hideMark/>
          </w:tcPr>
          <w:p w14:paraId="33B5E57A" w14:textId="77777777" w:rsidR="00D25C52" w:rsidRPr="00D25C52" w:rsidRDefault="00D25C52" w:rsidP="00D25C52">
            <w:pPr>
              <w:spacing w:after="0" w:line="240" w:lineRule="auto"/>
              <w:rPr>
                <w:lang w:val="es-ES"/>
              </w:rPr>
            </w:pPr>
          </w:p>
        </w:tc>
      </w:tr>
      <w:tr w:rsidR="00D25C52" w:rsidRPr="008C6AA9" w14:paraId="677C7A96" w14:textId="77777777" w:rsidTr="00D25C52">
        <w:tc>
          <w:tcPr>
            <w:tcW w:w="0" w:type="auto"/>
            <w:shd w:val="clear" w:color="auto" w:fill="FFFFFF"/>
            <w:vAlign w:val="center"/>
            <w:hideMark/>
          </w:tcPr>
          <w:p w14:paraId="0297AB0A" w14:textId="77777777" w:rsidR="00D25C52" w:rsidRPr="00D25C52" w:rsidRDefault="00D25C52" w:rsidP="00D25C52">
            <w:pPr>
              <w:spacing w:after="0" w:line="240" w:lineRule="auto"/>
              <w:rPr>
                <w:lang w:val="es-ES"/>
              </w:rPr>
            </w:pPr>
          </w:p>
        </w:tc>
        <w:tc>
          <w:tcPr>
            <w:tcW w:w="0" w:type="auto"/>
            <w:shd w:val="clear" w:color="auto" w:fill="FFFFFF"/>
            <w:vAlign w:val="center"/>
          </w:tcPr>
          <w:p w14:paraId="0F893FC1" w14:textId="7FF0E02D" w:rsidR="00D25C52" w:rsidRPr="00D25C52" w:rsidRDefault="00D25C52" w:rsidP="00D25C52">
            <w:pPr>
              <w:spacing w:after="0" w:line="240" w:lineRule="auto"/>
              <w:rPr>
                <w:lang w:val="es-ES"/>
              </w:rPr>
            </w:pPr>
          </w:p>
        </w:tc>
        <w:tc>
          <w:tcPr>
            <w:tcW w:w="50" w:type="dxa"/>
            <w:shd w:val="clear" w:color="auto" w:fill="FFFFFF"/>
            <w:vAlign w:val="center"/>
            <w:hideMark/>
          </w:tcPr>
          <w:p w14:paraId="1F5F8D89" w14:textId="77777777" w:rsidR="00D25C52" w:rsidRPr="00D25C52" w:rsidRDefault="00D25C52" w:rsidP="00D25C52">
            <w:pPr>
              <w:spacing w:after="0" w:line="240" w:lineRule="auto"/>
              <w:rPr>
                <w:lang w:val="es-ES"/>
              </w:rPr>
            </w:pPr>
          </w:p>
        </w:tc>
        <w:tc>
          <w:tcPr>
            <w:tcW w:w="5580" w:type="dxa"/>
            <w:shd w:val="clear" w:color="auto" w:fill="FFFFFF"/>
            <w:vAlign w:val="center"/>
          </w:tcPr>
          <w:p w14:paraId="2FC570A6" w14:textId="51757D6F" w:rsidR="00D25C52" w:rsidRPr="00D25C52" w:rsidRDefault="00D25C52" w:rsidP="00D25C52">
            <w:pPr>
              <w:spacing w:after="0" w:line="240" w:lineRule="auto"/>
              <w:rPr>
                <w:lang w:val="es-ES"/>
              </w:rPr>
            </w:pPr>
          </w:p>
        </w:tc>
        <w:tc>
          <w:tcPr>
            <w:tcW w:w="0" w:type="auto"/>
            <w:shd w:val="clear" w:color="auto" w:fill="FFFFFF"/>
            <w:vAlign w:val="center"/>
            <w:hideMark/>
          </w:tcPr>
          <w:p w14:paraId="447F6CC4" w14:textId="77777777" w:rsidR="00D25C52" w:rsidRPr="00D25C52" w:rsidRDefault="00D25C52" w:rsidP="00D25C52">
            <w:pPr>
              <w:spacing w:after="0" w:line="240" w:lineRule="auto"/>
              <w:rPr>
                <w:lang w:val="es-ES"/>
              </w:rPr>
            </w:pPr>
          </w:p>
        </w:tc>
      </w:tr>
      <w:tr w:rsidR="00D25C52" w:rsidRPr="008C6AA9" w14:paraId="3A4C289E" w14:textId="77777777" w:rsidTr="00D25C52">
        <w:tc>
          <w:tcPr>
            <w:tcW w:w="0" w:type="auto"/>
            <w:shd w:val="clear" w:color="auto" w:fill="FFFFFF"/>
            <w:vAlign w:val="center"/>
            <w:hideMark/>
          </w:tcPr>
          <w:p w14:paraId="63852D6B" w14:textId="77777777" w:rsidR="00D25C52" w:rsidRPr="00D25C52" w:rsidRDefault="00D25C52" w:rsidP="00D25C52">
            <w:pPr>
              <w:spacing w:after="0" w:line="240" w:lineRule="auto"/>
              <w:rPr>
                <w:lang w:val="es-ES"/>
              </w:rPr>
            </w:pPr>
          </w:p>
        </w:tc>
        <w:tc>
          <w:tcPr>
            <w:tcW w:w="0" w:type="auto"/>
            <w:shd w:val="clear" w:color="auto" w:fill="FFFFFF"/>
            <w:vAlign w:val="center"/>
          </w:tcPr>
          <w:p w14:paraId="072C4BD3" w14:textId="56D524C5" w:rsidR="00D25C52" w:rsidRPr="00D25C52" w:rsidRDefault="00D25C52" w:rsidP="00D25C52">
            <w:pPr>
              <w:spacing w:after="0" w:line="240" w:lineRule="auto"/>
              <w:rPr>
                <w:lang w:val="es-ES"/>
              </w:rPr>
            </w:pPr>
          </w:p>
        </w:tc>
        <w:tc>
          <w:tcPr>
            <w:tcW w:w="50" w:type="dxa"/>
            <w:shd w:val="clear" w:color="auto" w:fill="FFFFFF"/>
            <w:vAlign w:val="center"/>
            <w:hideMark/>
          </w:tcPr>
          <w:p w14:paraId="49658AFC" w14:textId="77777777" w:rsidR="00D25C52" w:rsidRPr="00D25C52" w:rsidRDefault="00D25C52" w:rsidP="00D25C52">
            <w:pPr>
              <w:spacing w:after="0" w:line="240" w:lineRule="auto"/>
              <w:rPr>
                <w:lang w:val="es-ES"/>
              </w:rPr>
            </w:pPr>
          </w:p>
        </w:tc>
        <w:tc>
          <w:tcPr>
            <w:tcW w:w="5580" w:type="dxa"/>
            <w:shd w:val="clear" w:color="auto" w:fill="FFFFFF"/>
            <w:vAlign w:val="center"/>
          </w:tcPr>
          <w:p w14:paraId="5791BB44" w14:textId="2359EB62" w:rsidR="00D25C52" w:rsidRPr="00D25C52" w:rsidRDefault="00D25C52" w:rsidP="00D25C52">
            <w:pPr>
              <w:spacing w:after="0" w:line="240" w:lineRule="auto"/>
              <w:rPr>
                <w:lang w:val="es-ES"/>
              </w:rPr>
            </w:pPr>
          </w:p>
        </w:tc>
        <w:tc>
          <w:tcPr>
            <w:tcW w:w="0" w:type="auto"/>
            <w:shd w:val="clear" w:color="auto" w:fill="FFFFFF"/>
            <w:vAlign w:val="center"/>
            <w:hideMark/>
          </w:tcPr>
          <w:p w14:paraId="0CC9F1C1" w14:textId="77777777" w:rsidR="00D25C52" w:rsidRPr="00D25C52" w:rsidRDefault="00D25C52" w:rsidP="00D25C52">
            <w:pPr>
              <w:spacing w:after="0" w:line="240" w:lineRule="auto"/>
              <w:rPr>
                <w:lang w:val="es-ES"/>
              </w:rPr>
            </w:pPr>
          </w:p>
        </w:tc>
      </w:tr>
      <w:tr w:rsidR="00D25C52" w:rsidRPr="008C6AA9" w14:paraId="1433A1DF" w14:textId="77777777" w:rsidTr="00D25C52">
        <w:tc>
          <w:tcPr>
            <w:tcW w:w="0" w:type="auto"/>
            <w:shd w:val="clear" w:color="auto" w:fill="FFFFFF"/>
            <w:vAlign w:val="center"/>
            <w:hideMark/>
          </w:tcPr>
          <w:p w14:paraId="3BA41E3A" w14:textId="77777777" w:rsidR="00D25C52" w:rsidRPr="00D25C52" w:rsidRDefault="00D25C52" w:rsidP="00D25C52">
            <w:pPr>
              <w:spacing w:after="0" w:line="240" w:lineRule="auto"/>
              <w:rPr>
                <w:lang w:val="es-ES"/>
              </w:rPr>
            </w:pPr>
          </w:p>
        </w:tc>
        <w:tc>
          <w:tcPr>
            <w:tcW w:w="0" w:type="auto"/>
            <w:shd w:val="clear" w:color="auto" w:fill="FFFFFF"/>
            <w:vAlign w:val="center"/>
          </w:tcPr>
          <w:p w14:paraId="222877CE" w14:textId="49F06E4F" w:rsidR="00D25C52" w:rsidRPr="00D25C52" w:rsidRDefault="00D25C52" w:rsidP="00D25C52">
            <w:pPr>
              <w:spacing w:after="0" w:line="240" w:lineRule="auto"/>
              <w:rPr>
                <w:lang w:val="es-ES"/>
              </w:rPr>
            </w:pPr>
          </w:p>
        </w:tc>
        <w:tc>
          <w:tcPr>
            <w:tcW w:w="50" w:type="dxa"/>
            <w:shd w:val="clear" w:color="auto" w:fill="FFFFFF"/>
            <w:vAlign w:val="center"/>
            <w:hideMark/>
          </w:tcPr>
          <w:p w14:paraId="0588E06C" w14:textId="77777777" w:rsidR="00D25C52" w:rsidRPr="00D25C52" w:rsidRDefault="00D25C52" w:rsidP="00D25C52">
            <w:pPr>
              <w:spacing w:after="0" w:line="240" w:lineRule="auto"/>
              <w:rPr>
                <w:lang w:val="es-ES"/>
              </w:rPr>
            </w:pPr>
          </w:p>
        </w:tc>
        <w:tc>
          <w:tcPr>
            <w:tcW w:w="5580" w:type="dxa"/>
            <w:shd w:val="clear" w:color="auto" w:fill="FFFFFF"/>
            <w:vAlign w:val="center"/>
          </w:tcPr>
          <w:p w14:paraId="343984EF" w14:textId="77777777" w:rsidR="00D25C52" w:rsidRDefault="008C6AA9" w:rsidP="00D25C52">
            <w:pPr>
              <w:spacing w:after="0" w:line="240" w:lineRule="auto"/>
            </w:pPr>
            <w:r w:rsidRPr="00D25C52">
              <w:rPr>
                <w:b/>
                <w:bCs/>
              </w:rPr>
              <w:t>PART TWO:</w:t>
            </w:r>
            <w:r>
              <w:t xml:space="preserve"> take the ten terms you chose and explain in your own words how those terms are significant in understanding the historical impact of Ferdinand Magellan.</w:t>
            </w:r>
          </w:p>
          <w:tbl>
            <w:tblPr>
              <w:tblStyle w:val="TableGrid"/>
              <w:tblW w:w="10057" w:type="dxa"/>
              <w:tblLook w:val="04A0" w:firstRow="1" w:lastRow="0" w:firstColumn="1" w:lastColumn="0" w:noHBand="0" w:noVBand="1"/>
            </w:tblPr>
            <w:tblGrid>
              <w:gridCol w:w="10057"/>
            </w:tblGrid>
            <w:tr w:rsidR="008C6AA9" w14:paraId="2959BED2" w14:textId="77777777" w:rsidTr="008C6AA9">
              <w:tc>
                <w:tcPr>
                  <w:tcW w:w="10057" w:type="dxa"/>
                </w:tcPr>
                <w:p w14:paraId="18311811" w14:textId="77777777" w:rsidR="008C6AA9" w:rsidRDefault="008C6AA9" w:rsidP="00D25C52">
                  <w:r>
                    <w:t xml:space="preserve">1. </w:t>
                  </w:r>
                </w:p>
                <w:p w14:paraId="5AF9B48F" w14:textId="77777777" w:rsidR="008C6AA9" w:rsidRDefault="008C6AA9" w:rsidP="00D25C52"/>
                <w:p w14:paraId="61D8C6D3" w14:textId="77777777" w:rsidR="008C6AA9" w:rsidRDefault="008C6AA9" w:rsidP="00D25C52"/>
                <w:p w14:paraId="7D726A02" w14:textId="465E9891" w:rsidR="008C6AA9" w:rsidRDefault="008C6AA9" w:rsidP="00D25C52"/>
              </w:tc>
            </w:tr>
            <w:tr w:rsidR="008C6AA9" w14:paraId="078CCD41" w14:textId="77777777" w:rsidTr="008C6AA9">
              <w:tc>
                <w:tcPr>
                  <w:tcW w:w="10057" w:type="dxa"/>
                </w:tcPr>
                <w:p w14:paraId="69848C50" w14:textId="77777777" w:rsidR="008C6AA9" w:rsidRDefault="008C6AA9" w:rsidP="00D25C52">
                  <w:r>
                    <w:t xml:space="preserve">2. </w:t>
                  </w:r>
                </w:p>
                <w:p w14:paraId="4EFC1056" w14:textId="77777777" w:rsidR="008C6AA9" w:rsidRDefault="008C6AA9" w:rsidP="00D25C52"/>
                <w:p w14:paraId="2C087AFB" w14:textId="77777777" w:rsidR="008C6AA9" w:rsidRDefault="008C6AA9" w:rsidP="00D25C52"/>
                <w:p w14:paraId="72FA4DEF" w14:textId="375EE8DC" w:rsidR="008C6AA9" w:rsidRDefault="008C6AA9" w:rsidP="00D25C52"/>
              </w:tc>
            </w:tr>
            <w:tr w:rsidR="008C6AA9" w14:paraId="1898E06A" w14:textId="77777777" w:rsidTr="008C6AA9">
              <w:tc>
                <w:tcPr>
                  <w:tcW w:w="10057" w:type="dxa"/>
                </w:tcPr>
                <w:p w14:paraId="27CDA214" w14:textId="77777777" w:rsidR="008C6AA9" w:rsidRDefault="008C6AA9" w:rsidP="00D25C52">
                  <w:r>
                    <w:t xml:space="preserve">3. </w:t>
                  </w:r>
                </w:p>
                <w:p w14:paraId="35E68936" w14:textId="77777777" w:rsidR="008C6AA9" w:rsidRDefault="008C6AA9" w:rsidP="00D25C52"/>
                <w:p w14:paraId="2A393DE6" w14:textId="77777777" w:rsidR="008C6AA9" w:rsidRDefault="008C6AA9" w:rsidP="00D25C52"/>
                <w:p w14:paraId="3FAADACE" w14:textId="42AC70FA" w:rsidR="008C6AA9" w:rsidRDefault="008C6AA9" w:rsidP="00D25C52"/>
              </w:tc>
            </w:tr>
            <w:tr w:rsidR="008C6AA9" w14:paraId="7F8ADCAE" w14:textId="77777777" w:rsidTr="008C6AA9">
              <w:tc>
                <w:tcPr>
                  <w:tcW w:w="10057" w:type="dxa"/>
                </w:tcPr>
                <w:p w14:paraId="2DA34A2B" w14:textId="77777777" w:rsidR="008C6AA9" w:rsidRDefault="008C6AA9" w:rsidP="00D25C52">
                  <w:r>
                    <w:t xml:space="preserve">4. </w:t>
                  </w:r>
                </w:p>
                <w:p w14:paraId="64AA159A" w14:textId="77777777" w:rsidR="008C6AA9" w:rsidRDefault="008C6AA9" w:rsidP="00D25C52"/>
                <w:p w14:paraId="6B18DFB5" w14:textId="77777777" w:rsidR="008C6AA9" w:rsidRDefault="008C6AA9" w:rsidP="00D25C52"/>
                <w:p w14:paraId="3BE5F23D" w14:textId="6F6677F2" w:rsidR="008C6AA9" w:rsidRDefault="008C6AA9" w:rsidP="00D25C52"/>
              </w:tc>
            </w:tr>
            <w:tr w:rsidR="008C6AA9" w14:paraId="13A43F76" w14:textId="77777777" w:rsidTr="008C6AA9">
              <w:tc>
                <w:tcPr>
                  <w:tcW w:w="10057" w:type="dxa"/>
                </w:tcPr>
                <w:p w14:paraId="0E984EC6" w14:textId="77777777" w:rsidR="008C6AA9" w:rsidRDefault="008C6AA9" w:rsidP="00D25C52">
                  <w:r>
                    <w:t xml:space="preserve">5. </w:t>
                  </w:r>
                </w:p>
                <w:p w14:paraId="5E6CB571" w14:textId="77777777" w:rsidR="008C6AA9" w:rsidRDefault="008C6AA9" w:rsidP="00D25C52"/>
                <w:p w14:paraId="41CDDFA6" w14:textId="77777777" w:rsidR="008C6AA9" w:rsidRDefault="008C6AA9" w:rsidP="00D25C52"/>
                <w:p w14:paraId="0D410D34" w14:textId="7EA4C0D9" w:rsidR="008C6AA9" w:rsidRDefault="008C6AA9" w:rsidP="00D25C52"/>
              </w:tc>
            </w:tr>
            <w:tr w:rsidR="008C6AA9" w14:paraId="297B17DF" w14:textId="77777777" w:rsidTr="008C6AA9">
              <w:tc>
                <w:tcPr>
                  <w:tcW w:w="10057" w:type="dxa"/>
                </w:tcPr>
                <w:p w14:paraId="10FD961C" w14:textId="77777777" w:rsidR="008C6AA9" w:rsidRDefault="008C6AA9" w:rsidP="00D25C52">
                  <w:r>
                    <w:t xml:space="preserve">6. </w:t>
                  </w:r>
                </w:p>
                <w:p w14:paraId="6D5E8F1C" w14:textId="77777777" w:rsidR="008C6AA9" w:rsidRDefault="008C6AA9" w:rsidP="00D25C52"/>
                <w:p w14:paraId="18514125" w14:textId="77777777" w:rsidR="008C6AA9" w:rsidRDefault="008C6AA9" w:rsidP="00D25C52"/>
                <w:p w14:paraId="1F2354DB" w14:textId="69F2EBD8" w:rsidR="008C6AA9" w:rsidRDefault="008C6AA9" w:rsidP="00D25C52"/>
              </w:tc>
            </w:tr>
            <w:tr w:rsidR="008C6AA9" w14:paraId="106968AD" w14:textId="77777777" w:rsidTr="008C6AA9">
              <w:tc>
                <w:tcPr>
                  <w:tcW w:w="10057" w:type="dxa"/>
                </w:tcPr>
                <w:p w14:paraId="532FC977" w14:textId="77777777" w:rsidR="008C6AA9" w:rsidRDefault="008C6AA9" w:rsidP="00D25C52">
                  <w:r>
                    <w:t xml:space="preserve">7. </w:t>
                  </w:r>
                </w:p>
                <w:p w14:paraId="10A8F8C5" w14:textId="77777777" w:rsidR="008C6AA9" w:rsidRDefault="008C6AA9" w:rsidP="00D25C52"/>
                <w:p w14:paraId="3C545AF2" w14:textId="77777777" w:rsidR="008C6AA9" w:rsidRDefault="008C6AA9" w:rsidP="00D25C52"/>
                <w:p w14:paraId="5AC34636" w14:textId="4609A7EB" w:rsidR="008C6AA9" w:rsidRDefault="008C6AA9" w:rsidP="00D25C52"/>
              </w:tc>
            </w:tr>
            <w:tr w:rsidR="008C6AA9" w14:paraId="39E909D4" w14:textId="77777777" w:rsidTr="008C6AA9">
              <w:tc>
                <w:tcPr>
                  <w:tcW w:w="10057" w:type="dxa"/>
                </w:tcPr>
                <w:p w14:paraId="13B3CDEF" w14:textId="77777777" w:rsidR="008C6AA9" w:rsidRDefault="008C6AA9" w:rsidP="00D25C52">
                  <w:r>
                    <w:t xml:space="preserve">8. </w:t>
                  </w:r>
                </w:p>
                <w:p w14:paraId="5B679E08" w14:textId="77777777" w:rsidR="008C6AA9" w:rsidRDefault="008C6AA9" w:rsidP="00D25C52"/>
                <w:p w14:paraId="0FF0AB34" w14:textId="77777777" w:rsidR="008C6AA9" w:rsidRDefault="008C6AA9" w:rsidP="00D25C52"/>
                <w:p w14:paraId="0129C14B" w14:textId="213ED8F9" w:rsidR="008C6AA9" w:rsidRDefault="008C6AA9" w:rsidP="00D25C52"/>
              </w:tc>
            </w:tr>
            <w:tr w:rsidR="008C6AA9" w14:paraId="5C2589E2" w14:textId="77777777" w:rsidTr="008C6AA9">
              <w:tc>
                <w:tcPr>
                  <w:tcW w:w="10057" w:type="dxa"/>
                </w:tcPr>
                <w:p w14:paraId="7D867940" w14:textId="77777777" w:rsidR="008C6AA9" w:rsidRDefault="008C6AA9" w:rsidP="00D25C52">
                  <w:r>
                    <w:t xml:space="preserve">9. </w:t>
                  </w:r>
                </w:p>
                <w:p w14:paraId="6A78E65F" w14:textId="77777777" w:rsidR="008C6AA9" w:rsidRDefault="008C6AA9" w:rsidP="00D25C52"/>
                <w:p w14:paraId="429E5A85" w14:textId="77777777" w:rsidR="008C6AA9" w:rsidRDefault="008C6AA9" w:rsidP="00D25C52"/>
                <w:p w14:paraId="50AB7147" w14:textId="6A862326" w:rsidR="008C6AA9" w:rsidRDefault="008C6AA9" w:rsidP="00D25C52"/>
              </w:tc>
            </w:tr>
            <w:tr w:rsidR="008C6AA9" w14:paraId="30C5DD2A" w14:textId="77777777" w:rsidTr="008C6AA9">
              <w:tc>
                <w:tcPr>
                  <w:tcW w:w="10057" w:type="dxa"/>
                </w:tcPr>
                <w:p w14:paraId="2A33A23C" w14:textId="77777777" w:rsidR="008C6AA9" w:rsidRDefault="008C6AA9" w:rsidP="00D25C52">
                  <w:r>
                    <w:t xml:space="preserve">10. </w:t>
                  </w:r>
                </w:p>
                <w:p w14:paraId="4A6E2213" w14:textId="77777777" w:rsidR="008C6AA9" w:rsidRDefault="008C6AA9" w:rsidP="00D25C52"/>
                <w:p w14:paraId="30B43F3B" w14:textId="77777777" w:rsidR="008C6AA9" w:rsidRDefault="008C6AA9" w:rsidP="00D25C52"/>
                <w:p w14:paraId="27277BD2" w14:textId="1150068E" w:rsidR="008C6AA9" w:rsidRDefault="008C6AA9" w:rsidP="00D25C52"/>
              </w:tc>
            </w:tr>
          </w:tbl>
          <w:p w14:paraId="6F1646C1" w14:textId="795F8C88" w:rsidR="008C6AA9" w:rsidRPr="00D25C52" w:rsidRDefault="008C6AA9" w:rsidP="00D25C52">
            <w:pPr>
              <w:spacing w:after="0" w:line="240" w:lineRule="auto"/>
            </w:pPr>
          </w:p>
        </w:tc>
        <w:tc>
          <w:tcPr>
            <w:tcW w:w="0" w:type="auto"/>
            <w:shd w:val="clear" w:color="auto" w:fill="FFFFFF"/>
            <w:vAlign w:val="center"/>
            <w:hideMark/>
          </w:tcPr>
          <w:p w14:paraId="44A54ACE" w14:textId="77777777" w:rsidR="00D25C52" w:rsidRPr="00D25C52" w:rsidRDefault="00D25C52" w:rsidP="00D25C52">
            <w:pPr>
              <w:spacing w:after="0" w:line="240" w:lineRule="auto"/>
            </w:pPr>
          </w:p>
        </w:tc>
      </w:tr>
      <w:tr w:rsidR="00D25C52" w:rsidRPr="008C6AA9" w14:paraId="20481938" w14:textId="77777777" w:rsidTr="00D25C52">
        <w:tc>
          <w:tcPr>
            <w:tcW w:w="0" w:type="auto"/>
            <w:shd w:val="clear" w:color="auto" w:fill="FFFFFF"/>
            <w:vAlign w:val="center"/>
            <w:hideMark/>
          </w:tcPr>
          <w:p w14:paraId="6E056D35" w14:textId="77777777" w:rsidR="00D25C52" w:rsidRPr="00D25C52" w:rsidRDefault="00D25C52" w:rsidP="00D25C52">
            <w:pPr>
              <w:spacing w:after="0" w:line="240" w:lineRule="auto"/>
            </w:pPr>
          </w:p>
        </w:tc>
        <w:tc>
          <w:tcPr>
            <w:tcW w:w="0" w:type="auto"/>
            <w:shd w:val="clear" w:color="auto" w:fill="FFFFFF"/>
            <w:vAlign w:val="center"/>
            <w:hideMark/>
          </w:tcPr>
          <w:p w14:paraId="613B7C71" w14:textId="77777777" w:rsidR="00D25C52" w:rsidRPr="00D25C52" w:rsidRDefault="00D25C52" w:rsidP="00D25C52">
            <w:pPr>
              <w:spacing w:after="0" w:line="240" w:lineRule="auto"/>
            </w:pPr>
          </w:p>
        </w:tc>
        <w:tc>
          <w:tcPr>
            <w:tcW w:w="50" w:type="dxa"/>
            <w:shd w:val="clear" w:color="auto" w:fill="FFFFFF"/>
            <w:vAlign w:val="center"/>
            <w:hideMark/>
          </w:tcPr>
          <w:p w14:paraId="4221F45C" w14:textId="77777777" w:rsidR="00D25C52" w:rsidRPr="00D25C52" w:rsidRDefault="00D25C52" w:rsidP="00D25C52">
            <w:pPr>
              <w:spacing w:after="0" w:line="240" w:lineRule="auto"/>
            </w:pPr>
          </w:p>
        </w:tc>
        <w:tc>
          <w:tcPr>
            <w:tcW w:w="5580" w:type="dxa"/>
            <w:shd w:val="clear" w:color="auto" w:fill="FFFFFF"/>
            <w:vAlign w:val="center"/>
            <w:hideMark/>
          </w:tcPr>
          <w:p w14:paraId="2BA84A2F" w14:textId="77777777" w:rsidR="00D25C52" w:rsidRPr="00D25C52" w:rsidRDefault="00D25C52" w:rsidP="00D25C52">
            <w:pPr>
              <w:spacing w:after="0" w:line="240" w:lineRule="auto"/>
            </w:pPr>
          </w:p>
        </w:tc>
        <w:tc>
          <w:tcPr>
            <w:tcW w:w="0" w:type="auto"/>
            <w:shd w:val="clear" w:color="auto" w:fill="FFFFFF"/>
            <w:vAlign w:val="center"/>
            <w:hideMark/>
          </w:tcPr>
          <w:p w14:paraId="7232C1F7" w14:textId="77777777" w:rsidR="00D25C52" w:rsidRPr="00D25C52" w:rsidRDefault="00D25C52" w:rsidP="00D25C52">
            <w:pPr>
              <w:spacing w:after="0" w:line="240" w:lineRule="auto"/>
            </w:pPr>
          </w:p>
        </w:tc>
      </w:tr>
    </w:tbl>
    <w:p w14:paraId="5E02D4D5" w14:textId="77777777" w:rsidR="00D91D64" w:rsidRPr="008C6AA9" w:rsidRDefault="00D91D64" w:rsidP="00D91D64">
      <w:pPr>
        <w:spacing w:after="0" w:line="240" w:lineRule="auto"/>
      </w:pPr>
    </w:p>
    <w:p w14:paraId="217EB013" w14:textId="77777777" w:rsidR="00D25C52" w:rsidRPr="008C6AA9" w:rsidRDefault="00D25C52" w:rsidP="00D91D64">
      <w:pPr>
        <w:spacing w:after="0" w:line="240" w:lineRule="auto"/>
      </w:pPr>
    </w:p>
    <w:p w14:paraId="66D3FA29" w14:textId="77777777" w:rsidR="00D25C52" w:rsidRPr="008C6AA9" w:rsidRDefault="00D25C52" w:rsidP="00D91D64">
      <w:pPr>
        <w:spacing w:after="0" w:line="240" w:lineRule="auto"/>
      </w:pPr>
    </w:p>
    <w:p w14:paraId="097BD7A8" w14:textId="77777777" w:rsidR="00D25C52" w:rsidRPr="008C6AA9" w:rsidRDefault="00D25C52" w:rsidP="00D91D64">
      <w:pPr>
        <w:spacing w:after="0" w:line="240" w:lineRule="auto"/>
      </w:pPr>
    </w:p>
    <w:p w14:paraId="5F61842C" w14:textId="77777777" w:rsidR="00D25C52" w:rsidRPr="008C6AA9" w:rsidRDefault="00D25C52" w:rsidP="00D91D64">
      <w:pPr>
        <w:spacing w:after="0" w:line="240" w:lineRule="auto"/>
      </w:pPr>
    </w:p>
    <w:p w14:paraId="5C11C7E1" w14:textId="0366A03B" w:rsidR="008C6AA9" w:rsidRPr="008C6AA9" w:rsidRDefault="008C6AA9" w:rsidP="008C6AA9">
      <w:pPr>
        <w:spacing w:after="0" w:line="240" w:lineRule="auto"/>
        <w:jc w:val="center"/>
        <w:rPr>
          <w:b/>
          <w:bCs/>
          <w:sz w:val="28"/>
          <w:szCs w:val="28"/>
        </w:rPr>
      </w:pPr>
      <w:r w:rsidRPr="008C6AA9">
        <w:rPr>
          <w:b/>
          <w:bCs/>
          <w:sz w:val="28"/>
          <w:szCs w:val="28"/>
        </w:rPr>
        <w:lastRenderedPageBreak/>
        <w:t xml:space="preserve">Ferdinand Magellan Reading Guide </w:t>
      </w:r>
    </w:p>
    <w:p w14:paraId="3F46FBAD" w14:textId="66A134DF" w:rsidR="00D91D64" w:rsidRPr="00D91D64" w:rsidRDefault="00D91D64" w:rsidP="00D91D64">
      <w:pPr>
        <w:spacing w:after="0" w:line="240" w:lineRule="auto"/>
        <w:rPr>
          <w:sz w:val="28"/>
          <w:szCs w:val="28"/>
        </w:rPr>
      </w:pPr>
      <w:r w:rsidRPr="00D91D64">
        <w:rPr>
          <w:sz w:val="28"/>
          <w:szCs w:val="28"/>
        </w:rPr>
        <w:t>Ferdinand Magellan was a Portuguese explorer who lived during the early 1500s, a time known as the Age of Exploration. Even though he was born in Portugal, he sailed for Spain because the Portuguese king didn’t support his plan to reach Asia by sailing west. In 1519, Magellan led a fleet of five ships—</w:t>
      </w:r>
      <w:r w:rsidRPr="00D91D64">
        <w:rPr>
          <w:i/>
          <w:iCs/>
          <w:sz w:val="28"/>
          <w:szCs w:val="28"/>
        </w:rPr>
        <w:t>Trinidad</w:t>
      </w:r>
      <w:r w:rsidRPr="00D91D64">
        <w:rPr>
          <w:sz w:val="28"/>
          <w:szCs w:val="28"/>
        </w:rPr>
        <w:t xml:space="preserve"> (his flagship), </w:t>
      </w:r>
      <w:r w:rsidRPr="00D91D64">
        <w:rPr>
          <w:i/>
          <w:iCs/>
          <w:sz w:val="28"/>
          <w:szCs w:val="28"/>
        </w:rPr>
        <w:t>San Antonio</w:t>
      </w:r>
      <w:r w:rsidRPr="00D91D64">
        <w:rPr>
          <w:sz w:val="28"/>
          <w:szCs w:val="28"/>
        </w:rPr>
        <w:t xml:space="preserve">, </w:t>
      </w:r>
      <w:r w:rsidRPr="00D91D64">
        <w:rPr>
          <w:i/>
          <w:iCs/>
          <w:sz w:val="28"/>
          <w:szCs w:val="28"/>
        </w:rPr>
        <w:t>Concepción</w:t>
      </w:r>
      <w:r w:rsidRPr="00D91D64">
        <w:rPr>
          <w:sz w:val="28"/>
          <w:szCs w:val="28"/>
        </w:rPr>
        <w:t xml:space="preserve">, </w:t>
      </w:r>
      <w:r w:rsidRPr="00D91D64">
        <w:rPr>
          <w:i/>
          <w:iCs/>
          <w:sz w:val="28"/>
          <w:szCs w:val="28"/>
        </w:rPr>
        <w:t>Victoria</w:t>
      </w:r>
      <w:r w:rsidRPr="00D91D64">
        <w:rPr>
          <w:sz w:val="28"/>
          <w:szCs w:val="28"/>
        </w:rPr>
        <w:t xml:space="preserve">, and </w:t>
      </w:r>
      <w:r w:rsidRPr="00D91D64">
        <w:rPr>
          <w:i/>
          <w:iCs/>
          <w:sz w:val="28"/>
          <w:szCs w:val="28"/>
        </w:rPr>
        <w:t>Santiago</w:t>
      </w:r>
      <w:r w:rsidRPr="00D91D64">
        <w:rPr>
          <w:sz w:val="28"/>
          <w:szCs w:val="28"/>
        </w:rPr>
        <w:t xml:space="preserve">. His goal was to find a western sea route to the Spice Islands, which are now part of Indonesia. </w:t>
      </w:r>
      <w:r w:rsidR="008C6AA9">
        <w:rPr>
          <w:sz w:val="28"/>
          <w:szCs w:val="28"/>
        </w:rPr>
        <w:t xml:space="preserve">This meant he would have to circumnavigate the entire planet, starting at one point, going around the whole Earth, and ending back at the same point.  </w:t>
      </w:r>
      <w:r w:rsidRPr="00D91D64">
        <w:rPr>
          <w:sz w:val="28"/>
          <w:szCs w:val="28"/>
        </w:rPr>
        <w:t>These islands were important because they had valuable spices like cloves and nutmeg, which were worth a lot of money in Europe.</w:t>
      </w:r>
    </w:p>
    <w:p w14:paraId="5823592E" w14:textId="77777777" w:rsidR="00D91D64" w:rsidRPr="008C6AA9" w:rsidRDefault="00D91D64" w:rsidP="00D91D64">
      <w:pPr>
        <w:spacing w:after="0" w:line="240" w:lineRule="auto"/>
        <w:rPr>
          <w:sz w:val="28"/>
          <w:szCs w:val="28"/>
        </w:rPr>
      </w:pPr>
    </w:p>
    <w:p w14:paraId="4E5BEB64" w14:textId="77777777" w:rsidR="008C6AA9" w:rsidRDefault="00D91D64" w:rsidP="00D91D64">
      <w:pPr>
        <w:spacing w:after="0" w:line="240" w:lineRule="auto"/>
        <w:rPr>
          <w:sz w:val="28"/>
          <w:szCs w:val="28"/>
        </w:rPr>
      </w:pPr>
      <w:r w:rsidRPr="00D91D64">
        <w:rPr>
          <w:sz w:val="28"/>
          <w:szCs w:val="28"/>
        </w:rPr>
        <w:t>Magellan and his crew faced many hardships during their journey. After crossing the Atlantic Ocean, they sailed along the coast of South America searching for a passage to the Pacific Ocean. They finally found it—what we now call the Strait of Magellan, at the southern tip of the continent</w:t>
      </w:r>
      <w:r w:rsidR="008C6AA9">
        <w:rPr>
          <w:sz w:val="28"/>
          <w:szCs w:val="28"/>
        </w:rPr>
        <w:t xml:space="preserve"> of South America</w:t>
      </w:r>
      <w:r w:rsidRPr="00D91D64">
        <w:rPr>
          <w:sz w:val="28"/>
          <w:szCs w:val="28"/>
        </w:rPr>
        <w:t xml:space="preserve">. It was a dangerous and narrow path, and during this part of the trip, the ship </w:t>
      </w:r>
      <w:r w:rsidRPr="00D91D64">
        <w:rPr>
          <w:i/>
          <w:iCs/>
          <w:sz w:val="28"/>
          <w:szCs w:val="28"/>
        </w:rPr>
        <w:t>Santiago</w:t>
      </w:r>
      <w:r w:rsidRPr="00D91D64">
        <w:rPr>
          <w:sz w:val="28"/>
          <w:szCs w:val="28"/>
        </w:rPr>
        <w:t xml:space="preserve"> was lost in a storm, and </w:t>
      </w:r>
      <w:r w:rsidRPr="00D91D64">
        <w:rPr>
          <w:i/>
          <w:iCs/>
          <w:sz w:val="28"/>
          <w:szCs w:val="28"/>
        </w:rPr>
        <w:t>San Antonio</w:t>
      </w:r>
      <w:r w:rsidRPr="00D91D64">
        <w:rPr>
          <w:sz w:val="28"/>
          <w:szCs w:val="28"/>
        </w:rPr>
        <w:t xml:space="preserve"> turned back to Spain without permission. Despite this, Magellan and the remaining ships made it through and became the first Europeans to reach the Pacific Ocean from the Atlantic. It took them over three months to cross the vast</w:t>
      </w:r>
      <w:r w:rsidR="008C6AA9">
        <w:rPr>
          <w:sz w:val="28"/>
          <w:szCs w:val="28"/>
        </w:rPr>
        <w:t xml:space="preserve"> </w:t>
      </w:r>
      <w:r w:rsidRPr="00D91D64">
        <w:rPr>
          <w:sz w:val="28"/>
          <w:szCs w:val="28"/>
        </w:rPr>
        <w:t>Pacific, during which many sailors died from hunger and scurvy, a disease caused by lack of vitamin C.</w:t>
      </w:r>
      <w:r w:rsidR="008C6AA9">
        <w:rPr>
          <w:sz w:val="28"/>
          <w:szCs w:val="28"/>
        </w:rPr>
        <w:t xml:space="preserve">  </w:t>
      </w:r>
    </w:p>
    <w:p w14:paraId="4FAF6C7F" w14:textId="77777777" w:rsidR="008C6AA9" w:rsidRDefault="008C6AA9" w:rsidP="00D91D64">
      <w:pPr>
        <w:spacing w:after="0" w:line="240" w:lineRule="auto"/>
        <w:rPr>
          <w:sz w:val="28"/>
          <w:szCs w:val="28"/>
        </w:rPr>
      </w:pPr>
    </w:p>
    <w:p w14:paraId="145D961B" w14:textId="376242F4" w:rsidR="00D91D64" w:rsidRPr="00D91D64" w:rsidRDefault="00D91D64" w:rsidP="00D91D64">
      <w:pPr>
        <w:spacing w:after="0" w:line="240" w:lineRule="auto"/>
        <w:rPr>
          <w:sz w:val="28"/>
          <w:szCs w:val="28"/>
        </w:rPr>
      </w:pPr>
      <w:r w:rsidRPr="00D91D64">
        <w:rPr>
          <w:sz w:val="28"/>
          <w:szCs w:val="28"/>
        </w:rPr>
        <w:t xml:space="preserve">In 1521, the fleet reached the Philippines, where Magellan tried to convert the local people to Christianity. At first, he was successful, but he became involved in a local conflict on the island of Mactan. Magellan was killed in battle by a local chief named Lapu-Lapu, who resisted Spanish control. After Magellan’s death, leadership of the expedition passed to Juan Sebastián Elcano. The remaining crew decided not to continue on to the Spice Islands with all the ships, but instead took one ship, the </w:t>
      </w:r>
      <w:r w:rsidRPr="00D91D64">
        <w:rPr>
          <w:i/>
          <w:iCs/>
          <w:sz w:val="28"/>
          <w:szCs w:val="28"/>
        </w:rPr>
        <w:t>Victoria</w:t>
      </w:r>
      <w:r w:rsidRPr="00D91D64">
        <w:rPr>
          <w:sz w:val="28"/>
          <w:szCs w:val="28"/>
        </w:rPr>
        <w:t>, to complete the journey. They loaded it with spices and sailed back to Spain by going around Africa, avoiding Portuguese-controlled waters as much as possible.</w:t>
      </w:r>
    </w:p>
    <w:p w14:paraId="7D5E0052" w14:textId="77777777" w:rsidR="00D91D64" w:rsidRPr="008C6AA9" w:rsidRDefault="00D91D64" w:rsidP="00D91D64">
      <w:pPr>
        <w:spacing w:after="0" w:line="240" w:lineRule="auto"/>
        <w:rPr>
          <w:sz w:val="28"/>
          <w:szCs w:val="28"/>
        </w:rPr>
      </w:pPr>
    </w:p>
    <w:p w14:paraId="65543903" w14:textId="6801CCA7" w:rsidR="00D91D64" w:rsidRPr="00D91D64" w:rsidRDefault="00D91D64" w:rsidP="00D91D64">
      <w:pPr>
        <w:spacing w:after="0" w:line="240" w:lineRule="auto"/>
        <w:rPr>
          <w:sz w:val="28"/>
          <w:szCs w:val="28"/>
        </w:rPr>
      </w:pPr>
      <w:r w:rsidRPr="00D91D64">
        <w:rPr>
          <w:sz w:val="28"/>
          <w:szCs w:val="28"/>
        </w:rPr>
        <w:t xml:space="preserve">In 1522, nearly three years after they had left, the </w:t>
      </w:r>
      <w:r w:rsidRPr="00D91D64">
        <w:rPr>
          <w:i/>
          <w:iCs/>
          <w:sz w:val="28"/>
          <w:szCs w:val="28"/>
        </w:rPr>
        <w:t>Victoria</w:t>
      </w:r>
      <w:r w:rsidRPr="00D91D64">
        <w:rPr>
          <w:sz w:val="28"/>
          <w:szCs w:val="28"/>
        </w:rPr>
        <w:t xml:space="preserve"> arrived back in Spain with only 18 survivors out of the original 270 crew members. Although Magellan did not live to see the end of the journey, his expedition was the first to circumnavigate, or sail all the way around, the Earth.</w:t>
      </w:r>
      <w:r w:rsidR="008C6AA9">
        <w:rPr>
          <w:sz w:val="28"/>
          <w:szCs w:val="28"/>
        </w:rPr>
        <w:t xml:space="preserve">  </w:t>
      </w:r>
      <w:r w:rsidRPr="00D91D64">
        <w:rPr>
          <w:sz w:val="28"/>
          <w:szCs w:val="28"/>
        </w:rPr>
        <w:t>It</w:t>
      </w:r>
      <w:r w:rsidR="008C6AA9">
        <w:rPr>
          <w:sz w:val="28"/>
          <w:szCs w:val="28"/>
        </w:rPr>
        <w:t xml:space="preserve"> </w:t>
      </w:r>
      <w:r w:rsidRPr="00D91D64">
        <w:rPr>
          <w:sz w:val="28"/>
          <w:szCs w:val="28"/>
        </w:rPr>
        <w:t>gave Europeans a better understanding of the size of the Earth and inspired more exploration. Magellan's voyage changed world history by helping to connect different parts of the globe through trade, travel, and new ideas.</w:t>
      </w:r>
    </w:p>
    <w:p w14:paraId="7D2FFBA0" w14:textId="77777777" w:rsidR="00D91D64" w:rsidRPr="008C6AA9" w:rsidRDefault="00D91D64" w:rsidP="00D91D64">
      <w:pPr>
        <w:spacing w:after="0" w:line="240" w:lineRule="auto"/>
        <w:rPr>
          <w:sz w:val="28"/>
          <w:szCs w:val="28"/>
        </w:rPr>
      </w:pPr>
    </w:p>
    <w:p w14:paraId="07FB1320" w14:textId="13E0E7B4" w:rsidR="00D91D64" w:rsidRPr="008C6AA9" w:rsidRDefault="00D91D64" w:rsidP="00D91D64">
      <w:pPr>
        <w:spacing w:after="0" w:line="240" w:lineRule="auto"/>
        <w:rPr>
          <w:sz w:val="28"/>
          <w:szCs w:val="28"/>
        </w:rPr>
      </w:pPr>
    </w:p>
    <w:sectPr w:rsidR="00D91D64" w:rsidRPr="008C6AA9" w:rsidSect="00D25C52">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10666" w14:textId="77777777" w:rsidR="00E20F3E" w:rsidRDefault="00E20F3E" w:rsidP="00D25C52">
      <w:pPr>
        <w:spacing w:after="0" w:line="240" w:lineRule="auto"/>
      </w:pPr>
      <w:r>
        <w:separator/>
      </w:r>
    </w:p>
  </w:endnote>
  <w:endnote w:type="continuationSeparator" w:id="0">
    <w:p w14:paraId="6B295E50" w14:textId="77777777" w:rsidR="00E20F3E" w:rsidRDefault="00E20F3E" w:rsidP="00D2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3114" w14:textId="77777777" w:rsidR="00504583" w:rsidRDefault="005045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26DA" w14:textId="27FE0667" w:rsidR="00504583" w:rsidRDefault="00504583">
    <w:pPr>
      <w:pStyle w:val="Footer"/>
    </w:pPr>
    <w:r>
      <w:t xml:space="preserve">Copyright </w:t>
    </w:r>
    <w:r>
      <w:ptab w:relativeTo="margin" w:alignment="center" w:leader="none"/>
    </w:r>
    <w:r>
      <w:t>www.</w:t>
    </w:r>
    <w:r>
      <w:t>TeachWorldHistory.com</w:t>
    </w:r>
    <w:r>
      <w:ptab w:relativeTo="margin" w:alignment="right" w:leader="none"/>
    </w:r>
    <w:r>
      <w:t>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97006" w14:textId="77777777" w:rsidR="00504583" w:rsidRDefault="00504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BE6C1" w14:textId="77777777" w:rsidR="00E20F3E" w:rsidRDefault="00E20F3E" w:rsidP="00D25C52">
      <w:pPr>
        <w:spacing w:after="0" w:line="240" w:lineRule="auto"/>
      </w:pPr>
      <w:r>
        <w:separator/>
      </w:r>
    </w:p>
  </w:footnote>
  <w:footnote w:type="continuationSeparator" w:id="0">
    <w:p w14:paraId="27226647" w14:textId="77777777" w:rsidR="00E20F3E" w:rsidRDefault="00E20F3E" w:rsidP="00D25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F70A7" w14:textId="77777777" w:rsidR="00504583" w:rsidRDefault="005045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253953"/>
      <w:docPartObj>
        <w:docPartGallery w:val="Page Numbers (Top of Page)"/>
        <w:docPartUnique/>
      </w:docPartObj>
    </w:sdtPr>
    <w:sdtEndPr>
      <w:rPr>
        <w:noProof/>
      </w:rPr>
    </w:sdtEndPr>
    <w:sdtContent>
      <w:p w14:paraId="4FF381AC" w14:textId="02B5A3A4" w:rsidR="00D25C52" w:rsidRDefault="00D25C5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D73F4B8" w14:textId="77777777" w:rsidR="00D25C52" w:rsidRDefault="00D25C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FBE81" w14:textId="77777777" w:rsidR="00504583" w:rsidRDefault="005045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D64"/>
    <w:rsid w:val="000717AC"/>
    <w:rsid w:val="000B236E"/>
    <w:rsid w:val="00172045"/>
    <w:rsid w:val="003A6D1C"/>
    <w:rsid w:val="003E2979"/>
    <w:rsid w:val="00504583"/>
    <w:rsid w:val="008C6AA9"/>
    <w:rsid w:val="00BA42B8"/>
    <w:rsid w:val="00BD4474"/>
    <w:rsid w:val="00D25C52"/>
    <w:rsid w:val="00D91D64"/>
    <w:rsid w:val="00E20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9DCBD"/>
  <w15:chartTrackingRefBased/>
  <w15:docId w15:val="{1848EEEC-3885-4B4B-BE6C-45AF0CBEE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1D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1D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1D6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1D6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91D6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91D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1D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1D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1D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D6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1D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1D6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1D6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91D6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91D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1D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1D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1D64"/>
    <w:rPr>
      <w:rFonts w:eastAsiaTheme="majorEastAsia" w:cstheme="majorBidi"/>
      <w:color w:val="272727" w:themeColor="text1" w:themeTint="D8"/>
    </w:rPr>
  </w:style>
  <w:style w:type="paragraph" w:styleId="Title">
    <w:name w:val="Title"/>
    <w:basedOn w:val="Normal"/>
    <w:next w:val="Normal"/>
    <w:link w:val="TitleChar"/>
    <w:uiPriority w:val="10"/>
    <w:qFormat/>
    <w:rsid w:val="00D91D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1D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1D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1D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1D64"/>
    <w:pPr>
      <w:spacing w:before="160"/>
      <w:jc w:val="center"/>
    </w:pPr>
    <w:rPr>
      <w:i/>
      <w:iCs/>
      <w:color w:val="404040" w:themeColor="text1" w:themeTint="BF"/>
    </w:rPr>
  </w:style>
  <w:style w:type="character" w:customStyle="1" w:styleId="QuoteChar">
    <w:name w:val="Quote Char"/>
    <w:basedOn w:val="DefaultParagraphFont"/>
    <w:link w:val="Quote"/>
    <w:uiPriority w:val="29"/>
    <w:rsid w:val="00D91D64"/>
    <w:rPr>
      <w:i/>
      <w:iCs/>
      <w:color w:val="404040" w:themeColor="text1" w:themeTint="BF"/>
    </w:rPr>
  </w:style>
  <w:style w:type="paragraph" w:styleId="ListParagraph">
    <w:name w:val="List Paragraph"/>
    <w:basedOn w:val="Normal"/>
    <w:uiPriority w:val="34"/>
    <w:qFormat/>
    <w:rsid w:val="00D91D64"/>
    <w:pPr>
      <w:ind w:left="720"/>
      <w:contextualSpacing/>
    </w:pPr>
  </w:style>
  <w:style w:type="character" w:styleId="IntenseEmphasis">
    <w:name w:val="Intense Emphasis"/>
    <w:basedOn w:val="DefaultParagraphFont"/>
    <w:uiPriority w:val="21"/>
    <w:qFormat/>
    <w:rsid w:val="00D91D64"/>
    <w:rPr>
      <w:i/>
      <w:iCs/>
      <w:color w:val="2F5496" w:themeColor="accent1" w:themeShade="BF"/>
    </w:rPr>
  </w:style>
  <w:style w:type="paragraph" w:styleId="IntenseQuote">
    <w:name w:val="Intense Quote"/>
    <w:basedOn w:val="Normal"/>
    <w:next w:val="Normal"/>
    <w:link w:val="IntenseQuoteChar"/>
    <w:uiPriority w:val="30"/>
    <w:qFormat/>
    <w:rsid w:val="00D91D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1D64"/>
    <w:rPr>
      <w:i/>
      <w:iCs/>
      <w:color w:val="2F5496" w:themeColor="accent1" w:themeShade="BF"/>
    </w:rPr>
  </w:style>
  <w:style w:type="character" w:styleId="IntenseReference">
    <w:name w:val="Intense Reference"/>
    <w:basedOn w:val="DefaultParagraphFont"/>
    <w:uiPriority w:val="32"/>
    <w:qFormat/>
    <w:rsid w:val="00D91D64"/>
    <w:rPr>
      <w:b/>
      <w:bCs/>
      <w:smallCaps/>
      <w:color w:val="2F5496" w:themeColor="accent1" w:themeShade="BF"/>
      <w:spacing w:val="5"/>
    </w:rPr>
  </w:style>
  <w:style w:type="paragraph" w:styleId="Header">
    <w:name w:val="header"/>
    <w:basedOn w:val="Normal"/>
    <w:link w:val="HeaderChar"/>
    <w:uiPriority w:val="99"/>
    <w:unhideWhenUsed/>
    <w:rsid w:val="00D25C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C52"/>
  </w:style>
  <w:style w:type="paragraph" w:styleId="Footer">
    <w:name w:val="footer"/>
    <w:basedOn w:val="Normal"/>
    <w:link w:val="FooterChar"/>
    <w:uiPriority w:val="99"/>
    <w:unhideWhenUsed/>
    <w:rsid w:val="00D25C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C52"/>
  </w:style>
  <w:style w:type="table" w:styleId="TableGrid">
    <w:name w:val="Table Grid"/>
    <w:basedOn w:val="TableNormal"/>
    <w:uiPriority w:val="39"/>
    <w:rsid w:val="008C6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Smith</dc:creator>
  <cp:keywords/>
  <dc:description/>
  <cp:lastModifiedBy>Lee Smith</cp:lastModifiedBy>
  <cp:revision>3</cp:revision>
  <dcterms:created xsi:type="dcterms:W3CDTF">2025-09-24T19:55:00Z</dcterms:created>
  <dcterms:modified xsi:type="dcterms:W3CDTF">2025-09-24T21:11:00Z</dcterms:modified>
</cp:coreProperties>
</file>